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3BCC" w14:textId="77777777" w:rsidR="00AE3AD3" w:rsidRPr="007621B0" w:rsidRDefault="00AE3AD3" w:rsidP="007621B0">
      <w:pPr>
        <w:rPr>
          <w:rFonts w:ascii="Century Gothic" w:hAnsi="Century Gothic" w:cs="Arial"/>
          <w:b/>
          <w:sz w:val="22"/>
          <w:szCs w:val="22"/>
        </w:rPr>
      </w:pPr>
    </w:p>
    <w:p w14:paraId="2230F76C" w14:textId="77777777" w:rsidR="00AE3AD3" w:rsidRPr="007621B0" w:rsidRDefault="00AE3AD3" w:rsidP="00AE3AD3">
      <w:pPr>
        <w:jc w:val="center"/>
        <w:rPr>
          <w:rFonts w:ascii="Century Gothic" w:hAnsi="Century Gothic" w:cs="Arial"/>
          <w:b/>
          <w:sz w:val="22"/>
          <w:szCs w:val="22"/>
        </w:rPr>
      </w:pPr>
      <w:bookmarkStart w:id="0" w:name="_Hlk515438824"/>
      <w:r w:rsidRPr="007621B0">
        <w:rPr>
          <w:rFonts w:ascii="Century Gothic" w:hAnsi="Century Gothic" w:cs="Arial"/>
          <w:b/>
          <w:sz w:val="22"/>
          <w:szCs w:val="22"/>
        </w:rPr>
        <w:t>KLAUZULA INFORMACYJNA</w:t>
      </w:r>
    </w:p>
    <w:p w14:paraId="4B90BCE1" w14:textId="77777777" w:rsidR="00AE3AD3" w:rsidRPr="007621B0" w:rsidRDefault="00AE3AD3" w:rsidP="00AE3AD3">
      <w:pPr>
        <w:rPr>
          <w:rFonts w:ascii="Century Gothic" w:hAnsi="Century Gothic" w:cs="Arial"/>
          <w:sz w:val="22"/>
          <w:szCs w:val="22"/>
        </w:rPr>
      </w:pPr>
    </w:p>
    <w:p w14:paraId="0AAAEAFE" w14:textId="77777777" w:rsidR="00AE3AD3" w:rsidRPr="007621B0" w:rsidRDefault="00AE3AD3" w:rsidP="00AE3AD3">
      <w:pPr>
        <w:rPr>
          <w:rFonts w:ascii="Century Gothic" w:hAnsi="Century Gothic" w:cs="Arial"/>
          <w:sz w:val="22"/>
          <w:szCs w:val="22"/>
        </w:rPr>
      </w:pPr>
    </w:p>
    <w:p w14:paraId="5A05D149" w14:textId="4F6B1BA4" w:rsidR="00AE3AD3" w:rsidRPr="007621B0" w:rsidRDefault="00AE3AD3" w:rsidP="00AE3AD3">
      <w:pPr>
        <w:pStyle w:val="Tekstpodstawowy"/>
        <w:shd w:val="clear" w:color="auto" w:fill="FFFFFF"/>
        <w:spacing w:line="200" w:lineRule="atLeast"/>
        <w:jc w:val="both"/>
        <w:rPr>
          <w:rFonts w:ascii="Century Gothic" w:hAnsi="Century Gothic"/>
          <w:color w:val="212529"/>
          <w:sz w:val="22"/>
          <w:szCs w:val="22"/>
        </w:rPr>
      </w:pPr>
      <w:bookmarkStart w:id="1" w:name="_Hlk515353952"/>
      <w:r w:rsidRPr="007621B0">
        <w:rPr>
          <w:rFonts w:ascii="Century Gothic" w:hAnsi="Century Gothic"/>
          <w:color w:val="212529"/>
          <w:sz w:val="22"/>
          <w:szCs w:val="22"/>
        </w:rPr>
        <w:t xml:space="preserve">1. Administratorem Pana/Pani danych osobowych, Pani/Pani członków rodziny, w tym niepełnoletnich dzieci  jest </w:t>
      </w:r>
      <w:r w:rsidR="00503054" w:rsidRPr="007621B0">
        <w:rPr>
          <w:rFonts w:ascii="Century Gothic" w:hAnsi="Century Gothic"/>
          <w:color w:val="212529"/>
          <w:sz w:val="22"/>
          <w:szCs w:val="22"/>
        </w:rPr>
        <w:t>Centrum Usług Społecznych</w:t>
      </w:r>
      <w:r w:rsidRPr="007621B0">
        <w:rPr>
          <w:rFonts w:ascii="Century Gothic" w:hAnsi="Century Gothic"/>
          <w:color w:val="212529"/>
          <w:sz w:val="22"/>
          <w:szCs w:val="22"/>
        </w:rPr>
        <w:t xml:space="preserve"> w Mławie z siedzibą </w:t>
      </w:r>
      <w:r w:rsidR="00D44C1C">
        <w:rPr>
          <w:rFonts w:ascii="Century Gothic" w:hAnsi="Century Gothic"/>
          <w:color w:val="212529"/>
          <w:sz w:val="22"/>
          <w:szCs w:val="22"/>
        </w:rPr>
        <w:br/>
      </w:r>
      <w:r w:rsidRPr="007621B0">
        <w:rPr>
          <w:rFonts w:ascii="Century Gothic" w:hAnsi="Century Gothic"/>
          <w:color w:val="212529"/>
          <w:sz w:val="22"/>
          <w:szCs w:val="22"/>
        </w:rPr>
        <w:t xml:space="preserve">ul. </w:t>
      </w:r>
      <w:r w:rsidR="00D44C1C">
        <w:rPr>
          <w:rFonts w:ascii="Century Gothic" w:hAnsi="Century Gothic"/>
          <w:color w:val="212529"/>
          <w:sz w:val="22"/>
          <w:szCs w:val="22"/>
        </w:rPr>
        <w:t xml:space="preserve">Joachima </w:t>
      </w:r>
      <w:r w:rsidR="00503054" w:rsidRPr="007621B0">
        <w:rPr>
          <w:rFonts w:ascii="Century Gothic" w:hAnsi="Century Gothic"/>
          <w:color w:val="212529"/>
          <w:sz w:val="22"/>
          <w:szCs w:val="22"/>
        </w:rPr>
        <w:t>Lelewela 7</w:t>
      </w:r>
      <w:r w:rsidRPr="007621B0">
        <w:rPr>
          <w:rFonts w:ascii="Century Gothic" w:hAnsi="Century Gothic"/>
          <w:color w:val="212529"/>
          <w:sz w:val="22"/>
          <w:szCs w:val="22"/>
        </w:rPr>
        <w:t>, 06-500 Mława, tel. 23 654 3560, e-mail służbowy:</w:t>
      </w:r>
      <w:r w:rsidR="00EC4B71">
        <w:rPr>
          <w:rFonts w:ascii="Century Gothic" w:hAnsi="Century Gothic"/>
          <w:color w:val="212529"/>
          <w:sz w:val="22"/>
          <w:szCs w:val="22"/>
        </w:rPr>
        <w:br/>
      </w:r>
      <w:r w:rsidR="00394DAC" w:rsidRPr="00394DAC">
        <w:rPr>
          <w:rFonts w:ascii="Century Gothic" w:hAnsi="Century Gothic"/>
          <w:color w:val="212529"/>
          <w:sz w:val="22"/>
          <w:szCs w:val="22"/>
        </w:rPr>
        <w:t>sekretariat@cus.mlawa.pl</w:t>
      </w:r>
    </w:p>
    <w:p w14:paraId="2C3AD482" w14:textId="4359E008" w:rsidR="00AE3AD3" w:rsidRPr="007621B0" w:rsidRDefault="00AE3AD3" w:rsidP="00AE3AD3">
      <w:pPr>
        <w:pStyle w:val="Tekstpodstawowy"/>
        <w:shd w:val="clear" w:color="auto" w:fill="FFFFFF"/>
        <w:spacing w:line="200" w:lineRule="atLeast"/>
        <w:jc w:val="both"/>
        <w:rPr>
          <w:rFonts w:ascii="Century Gothic" w:hAnsi="Century Gothic"/>
          <w:color w:val="212529"/>
          <w:sz w:val="22"/>
          <w:szCs w:val="22"/>
        </w:rPr>
      </w:pPr>
      <w:r w:rsidRPr="007621B0">
        <w:rPr>
          <w:rFonts w:ascii="Century Gothic" w:hAnsi="Century Gothic"/>
          <w:color w:val="212529"/>
          <w:sz w:val="22"/>
          <w:szCs w:val="22"/>
        </w:rPr>
        <w:t xml:space="preserve">2. Inspektorem Ochrony Danych Osobowych w </w:t>
      </w:r>
      <w:r w:rsidR="00503054" w:rsidRPr="007621B0">
        <w:rPr>
          <w:rFonts w:ascii="Century Gothic" w:hAnsi="Century Gothic"/>
          <w:color w:val="212529"/>
          <w:sz w:val="22"/>
          <w:szCs w:val="22"/>
        </w:rPr>
        <w:t>Centrum Usług Społecznych</w:t>
      </w:r>
      <w:r w:rsidRPr="007621B0">
        <w:rPr>
          <w:rFonts w:ascii="Century Gothic" w:hAnsi="Century Gothic"/>
          <w:color w:val="212529"/>
          <w:sz w:val="22"/>
          <w:szCs w:val="22"/>
        </w:rPr>
        <w:t xml:space="preserve"> w Mławie jest Marcin Kurpiewski e-mail: </w:t>
      </w:r>
      <w:hyperlink r:id="rId4" w:history="1">
        <w:r w:rsidRPr="007621B0">
          <w:rPr>
            <w:rStyle w:val="Hipercze"/>
            <w:rFonts w:ascii="Century Gothic" w:hAnsi="Century Gothic"/>
            <w:sz w:val="22"/>
            <w:szCs w:val="22"/>
          </w:rPr>
          <w:t>inspektor_ummlawa@open-audit.eu</w:t>
        </w:r>
      </w:hyperlink>
    </w:p>
    <w:p w14:paraId="67F743C9" w14:textId="24B841D3" w:rsidR="00AE3AD3" w:rsidRPr="007621B0" w:rsidRDefault="00AE3AD3" w:rsidP="00AE3AD3">
      <w:pPr>
        <w:pStyle w:val="Tekstpodstawowy"/>
        <w:shd w:val="clear" w:color="auto" w:fill="FFFFFF"/>
        <w:spacing w:line="200" w:lineRule="atLeast"/>
        <w:jc w:val="both"/>
        <w:rPr>
          <w:rFonts w:ascii="Century Gothic" w:hAnsi="Century Gothic"/>
          <w:color w:val="212529"/>
          <w:sz w:val="22"/>
          <w:szCs w:val="22"/>
        </w:rPr>
      </w:pPr>
      <w:r w:rsidRPr="007621B0">
        <w:rPr>
          <w:rFonts w:ascii="Century Gothic" w:hAnsi="Century Gothic"/>
          <w:color w:val="212529"/>
          <w:sz w:val="22"/>
          <w:szCs w:val="22"/>
        </w:rPr>
        <w:t>3. Administrator będzie przetwarzał Pana/Pani dane osobowe na podstawie art 6 ust. 1 lit. c oraz art. 9 ust. 2 lit. g RODO w zakresie niezbędnym do wypełnienia obowiązku prawnego ciążącego na administratorze, tj.  przyznawania i udzielania świadczeń z pomocy społecznej</w:t>
      </w:r>
      <w:r w:rsidRPr="007621B0">
        <w:rPr>
          <w:rFonts w:ascii="Century Gothic" w:hAnsi="Century Gothic"/>
          <w:color w:val="800000"/>
          <w:sz w:val="22"/>
          <w:szCs w:val="22"/>
        </w:rPr>
        <w:t xml:space="preserve"> </w:t>
      </w:r>
      <w:r w:rsidRPr="007621B0">
        <w:rPr>
          <w:rFonts w:ascii="Century Gothic" w:hAnsi="Century Gothic"/>
          <w:color w:val="000000"/>
          <w:sz w:val="22"/>
          <w:szCs w:val="22"/>
        </w:rPr>
        <w:t xml:space="preserve">zgodnie z ustawą z 12 marca 2004 roku o pomocy społecznej  </w:t>
      </w:r>
      <w:r w:rsidR="00EC4B71">
        <w:rPr>
          <w:rFonts w:ascii="Century Gothic" w:hAnsi="Century Gothic"/>
          <w:color w:val="000000"/>
          <w:sz w:val="22"/>
          <w:szCs w:val="22"/>
        </w:rPr>
        <w:br/>
      </w:r>
      <w:r w:rsidRPr="007621B0">
        <w:rPr>
          <w:rFonts w:ascii="Century Gothic" w:hAnsi="Century Gothic"/>
          <w:color w:val="000000"/>
          <w:sz w:val="22"/>
          <w:szCs w:val="22"/>
        </w:rPr>
        <w:t>(</w:t>
      </w:r>
      <w:r w:rsidRPr="007621B0">
        <w:rPr>
          <w:rFonts w:ascii="Century Gothic" w:hAnsi="Century Gothic"/>
          <w:color w:val="212529"/>
          <w:sz w:val="22"/>
          <w:szCs w:val="22"/>
        </w:rPr>
        <w:t>Dz. U. z 202</w:t>
      </w:r>
      <w:r w:rsidR="00354E44" w:rsidRPr="007621B0">
        <w:rPr>
          <w:rFonts w:ascii="Century Gothic" w:hAnsi="Century Gothic"/>
          <w:color w:val="212529"/>
          <w:sz w:val="22"/>
          <w:szCs w:val="22"/>
        </w:rPr>
        <w:t>3</w:t>
      </w:r>
      <w:r w:rsidRPr="007621B0">
        <w:rPr>
          <w:rFonts w:ascii="Century Gothic" w:hAnsi="Century Gothic"/>
          <w:color w:val="212529"/>
          <w:sz w:val="22"/>
          <w:szCs w:val="22"/>
        </w:rPr>
        <w:t xml:space="preserve"> r., poz. </w:t>
      </w:r>
      <w:r w:rsidR="00354E44" w:rsidRPr="007621B0">
        <w:rPr>
          <w:rFonts w:ascii="Century Gothic" w:hAnsi="Century Gothic"/>
          <w:color w:val="212529"/>
          <w:sz w:val="22"/>
          <w:szCs w:val="22"/>
        </w:rPr>
        <w:t>901</w:t>
      </w:r>
      <w:r w:rsidRPr="007621B0">
        <w:rPr>
          <w:rFonts w:ascii="Century Gothic" w:hAnsi="Century Gothic"/>
          <w:color w:val="212529"/>
          <w:sz w:val="22"/>
          <w:szCs w:val="22"/>
        </w:rPr>
        <w:t xml:space="preserve"> z późn. zm.) oraz innych przepisów prawa, przez okres wymagany prawem, lecz nie krócej niż przez okres wskazany  w przepisach o archiwizacji dokumentów. Pana/Pani dane osobowe mogą być przetwarzane w sposób zautomatyzowany i nie będą profilowane.  </w:t>
      </w:r>
    </w:p>
    <w:p w14:paraId="13F05794" w14:textId="77777777" w:rsidR="00AE3AD3" w:rsidRPr="007621B0" w:rsidRDefault="00AE3AD3" w:rsidP="00AE3AD3">
      <w:pPr>
        <w:pStyle w:val="Tekstpodstawowy"/>
        <w:shd w:val="clear" w:color="auto" w:fill="FFFFFF"/>
        <w:spacing w:line="200" w:lineRule="atLeast"/>
        <w:jc w:val="both"/>
        <w:rPr>
          <w:rFonts w:ascii="Century Gothic" w:hAnsi="Century Gothic"/>
          <w:color w:val="212529"/>
          <w:sz w:val="22"/>
          <w:szCs w:val="22"/>
        </w:rPr>
      </w:pPr>
      <w:r w:rsidRPr="007621B0">
        <w:rPr>
          <w:rFonts w:ascii="Century Gothic" w:hAnsi="Century Gothic"/>
          <w:color w:val="212529"/>
          <w:sz w:val="22"/>
          <w:szCs w:val="22"/>
        </w:rPr>
        <w:t>4. Dane osobowe mogą być udostępniane innym podmiotom uprawnionym na podstawie przepisów prawa, a także podmiotom, z którymi administrator zawarł umowę powierzenia przetwarzania danych w związku z realizacją usług w imieniu i na rzecz administratora (np. kancelarią prawną, dostawcą oprogramowania).</w:t>
      </w:r>
    </w:p>
    <w:p w14:paraId="065C8F47" w14:textId="77777777" w:rsidR="00AE3AD3" w:rsidRPr="007621B0" w:rsidRDefault="00AE3AD3" w:rsidP="00AE3AD3">
      <w:pPr>
        <w:pStyle w:val="Tekstpodstawowy"/>
        <w:shd w:val="clear" w:color="auto" w:fill="FFFFFF"/>
        <w:spacing w:line="200" w:lineRule="atLeast"/>
        <w:jc w:val="both"/>
        <w:rPr>
          <w:rFonts w:ascii="Century Gothic" w:hAnsi="Century Gothic"/>
          <w:color w:val="FF0000"/>
          <w:sz w:val="22"/>
          <w:szCs w:val="22"/>
        </w:rPr>
      </w:pPr>
      <w:r w:rsidRPr="007621B0">
        <w:rPr>
          <w:rFonts w:ascii="Century Gothic" w:hAnsi="Century Gothic"/>
          <w:color w:val="212529"/>
          <w:sz w:val="22"/>
          <w:szCs w:val="22"/>
        </w:rPr>
        <w:t xml:space="preserve">5. </w:t>
      </w:r>
      <w:r w:rsidRPr="007621B0">
        <w:rPr>
          <w:rFonts w:ascii="Century Gothic" w:hAnsi="Century Gothic"/>
          <w:sz w:val="22"/>
          <w:szCs w:val="22"/>
        </w:rPr>
        <w:t>Dane osobowe mogą być pozyskiwane od osób trzecich i od innych podmiotów na potrzeby prowadzonej sprawy.</w:t>
      </w:r>
    </w:p>
    <w:p w14:paraId="27F14759" w14:textId="77777777" w:rsidR="00AE3AD3" w:rsidRPr="007621B0" w:rsidRDefault="00AE3AD3" w:rsidP="00AE3AD3">
      <w:pPr>
        <w:pStyle w:val="Tekstpodstawowy"/>
        <w:shd w:val="clear" w:color="auto" w:fill="FFFFFF"/>
        <w:spacing w:line="200" w:lineRule="atLeast"/>
        <w:jc w:val="both"/>
        <w:rPr>
          <w:rFonts w:ascii="Century Gothic" w:hAnsi="Century Gothic"/>
          <w:color w:val="212529"/>
          <w:sz w:val="22"/>
          <w:szCs w:val="22"/>
        </w:rPr>
      </w:pPr>
      <w:r w:rsidRPr="007621B0">
        <w:rPr>
          <w:rFonts w:ascii="Century Gothic" w:hAnsi="Century Gothic"/>
          <w:color w:val="212529"/>
          <w:sz w:val="22"/>
          <w:szCs w:val="22"/>
        </w:rPr>
        <w:t>6. Ma Pan/Pani prawo dostępu do swoich danych osobowych, ich sprostowania, usunięcia, ograniczenia przetwarzania, prawo wniesienia sprzeciwu, prawo do przenoszenia danych.</w:t>
      </w:r>
    </w:p>
    <w:p w14:paraId="6E4AEFC8" w14:textId="77777777" w:rsidR="00AE3AD3" w:rsidRPr="007621B0" w:rsidRDefault="00AE3AD3" w:rsidP="00AE3AD3">
      <w:pPr>
        <w:pStyle w:val="Tekstpodstawowy"/>
        <w:shd w:val="clear" w:color="auto" w:fill="FFFFFF"/>
        <w:spacing w:line="200" w:lineRule="atLeast"/>
        <w:jc w:val="both"/>
        <w:rPr>
          <w:rFonts w:ascii="Century Gothic" w:hAnsi="Century Gothic"/>
          <w:color w:val="212529"/>
          <w:sz w:val="22"/>
          <w:szCs w:val="22"/>
        </w:rPr>
      </w:pPr>
      <w:r w:rsidRPr="007621B0">
        <w:rPr>
          <w:rFonts w:ascii="Century Gothic" w:hAnsi="Century Gothic"/>
          <w:color w:val="212529"/>
          <w:sz w:val="22"/>
          <w:szCs w:val="22"/>
        </w:rPr>
        <w:t>7. Żądanie realizacji swoich praw można złożyć listownie na wyżej podany adres Administratora lub na adres poczty elektronicznej inspektor_ummlawa@open-audit.eu</w:t>
      </w:r>
    </w:p>
    <w:p w14:paraId="4BDDAC50" w14:textId="77777777" w:rsidR="00AE3AD3" w:rsidRPr="007621B0" w:rsidRDefault="00AE3AD3" w:rsidP="00AE3AD3">
      <w:pPr>
        <w:pStyle w:val="Tekstpodstawowy"/>
        <w:shd w:val="clear" w:color="auto" w:fill="FFFFFF"/>
        <w:spacing w:line="200" w:lineRule="atLeast"/>
        <w:jc w:val="both"/>
        <w:rPr>
          <w:rFonts w:ascii="Century Gothic" w:hAnsi="Century Gothic"/>
          <w:color w:val="212529"/>
          <w:sz w:val="22"/>
          <w:szCs w:val="22"/>
        </w:rPr>
      </w:pPr>
      <w:r w:rsidRPr="007621B0">
        <w:rPr>
          <w:rFonts w:ascii="Century Gothic" w:hAnsi="Century Gothic"/>
          <w:color w:val="212529"/>
          <w:sz w:val="22"/>
          <w:szCs w:val="22"/>
        </w:rPr>
        <w:t>8. Ma Pan/Pani prawo do wniesienia skargi do Prezesa Urzędu Ochrony Danych na niewłaściwe przetwarzanie swoich danych.</w:t>
      </w:r>
    </w:p>
    <w:p w14:paraId="12285F31" w14:textId="77777777" w:rsidR="00AE3AD3" w:rsidRPr="007621B0" w:rsidRDefault="00AE3AD3" w:rsidP="00AE3AD3">
      <w:pPr>
        <w:pStyle w:val="Tekstpodstawowy"/>
        <w:shd w:val="clear" w:color="auto" w:fill="FFFFFF"/>
        <w:spacing w:line="200" w:lineRule="atLeast"/>
        <w:jc w:val="both"/>
        <w:rPr>
          <w:rFonts w:ascii="Century Gothic" w:hAnsi="Century Gothic" w:cs="Cambria"/>
          <w:b/>
          <w:sz w:val="22"/>
          <w:szCs w:val="22"/>
        </w:rPr>
      </w:pPr>
      <w:r w:rsidRPr="007621B0">
        <w:rPr>
          <w:rFonts w:ascii="Century Gothic" w:hAnsi="Century Gothic"/>
          <w:color w:val="212529"/>
          <w:sz w:val="22"/>
          <w:szCs w:val="22"/>
        </w:rPr>
        <w:t>9. Podanie przez Pana/Panią danych jest dobrowolne z wyjątkiem danych wynikających z przepisów prawa. Podanie danych jest wymogiem ustawowym koniecznym do prawidłowego wypełnienia obowiązku związanego z realizacją wniosku o przyznanie pomocy lub innych wniosków. N</w:t>
      </w:r>
      <w:r w:rsidRPr="007621B0">
        <w:rPr>
          <w:rFonts w:ascii="Century Gothic" w:hAnsi="Century Gothic"/>
          <w:sz w:val="22"/>
          <w:szCs w:val="22"/>
        </w:rPr>
        <w:t>ie podanie danych w zakresie wymaganym przez administratora może spowodować pozostawienie sprawy bez rozpatrzenia.</w:t>
      </w:r>
    </w:p>
    <w:p w14:paraId="294E0BE1" w14:textId="77777777" w:rsidR="00CD0CC8" w:rsidRPr="007621B0" w:rsidRDefault="00CD0CC8" w:rsidP="00CD0CC8">
      <w:pPr>
        <w:pStyle w:val="Tekstpodstawowy"/>
        <w:shd w:val="clear" w:color="auto" w:fill="FFFFFF"/>
        <w:spacing w:line="200" w:lineRule="atLeast"/>
        <w:jc w:val="both"/>
        <w:rPr>
          <w:rFonts w:ascii="Century Gothic" w:hAnsi="Century Gothic"/>
          <w:sz w:val="22"/>
          <w:szCs w:val="22"/>
        </w:rPr>
      </w:pPr>
      <w:r w:rsidRPr="007621B0">
        <w:rPr>
          <w:rFonts w:ascii="Century Gothic" w:hAnsi="Century Gothic"/>
          <w:sz w:val="22"/>
          <w:szCs w:val="22"/>
        </w:rPr>
        <w:t xml:space="preserve">  </w:t>
      </w:r>
    </w:p>
    <w:p w14:paraId="5F270550" w14:textId="1CBC61D0" w:rsidR="00AE3AD3" w:rsidRPr="007621B0" w:rsidRDefault="00CD0CC8" w:rsidP="00CD0CC8">
      <w:pPr>
        <w:pStyle w:val="Tekstpodstawowy"/>
        <w:shd w:val="clear" w:color="auto" w:fill="FFFFFF"/>
        <w:spacing w:line="200" w:lineRule="atLeast"/>
        <w:jc w:val="center"/>
        <w:rPr>
          <w:rFonts w:ascii="Century Gothic" w:hAnsi="Century Gothic"/>
          <w:sz w:val="22"/>
          <w:szCs w:val="22"/>
        </w:rPr>
      </w:pPr>
      <w:r w:rsidRPr="007621B0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        </w:t>
      </w:r>
      <w:r w:rsidR="00AE3AD3" w:rsidRPr="007621B0">
        <w:rPr>
          <w:rFonts w:ascii="Century Gothic" w:hAnsi="Century Gothic"/>
          <w:sz w:val="22"/>
          <w:szCs w:val="22"/>
        </w:rPr>
        <w:t>Zapoznałem się/ zapoznałam się</w:t>
      </w:r>
    </w:p>
    <w:p w14:paraId="7703B35D" w14:textId="77777777" w:rsidR="00AE3AD3" w:rsidRPr="007621B0" w:rsidRDefault="00AE3AD3" w:rsidP="00AE3AD3">
      <w:pPr>
        <w:spacing w:line="360" w:lineRule="auto"/>
        <w:rPr>
          <w:rFonts w:ascii="Century Gothic" w:hAnsi="Century Gothic"/>
          <w:sz w:val="22"/>
          <w:szCs w:val="22"/>
        </w:rPr>
      </w:pPr>
    </w:p>
    <w:p w14:paraId="6404E6CD" w14:textId="6700454E" w:rsidR="00AE3AD3" w:rsidRPr="007621B0" w:rsidRDefault="00AE3AD3" w:rsidP="00CD0CC8">
      <w:pPr>
        <w:jc w:val="right"/>
        <w:rPr>
          <w:rFonts w:ascii="Century Gothic" w:hAnsi="Century Gothic" w:cs="Cambria"/>
          <w:sz w:val="22"/>
          <w:szCs w:val="22"/>
        </w:rPr>
      </w:pPr>
      <w:r w:rsidRPr="007621B0">
        <w:rPr>
          <w:rFonts w:ascii="Century Gothic" w:hAnsi="Century Gothic" w:cs="Calibri"/>
          <w:sz w:val="22"/>
          <w:szCs w:val="22"/>
        </w:rPr>
        <w:t xml:space="preserve">                         </w:t>
      </w:r>
      <w:r w:rsidRPr="007621B0">
        <w:rPr>
          <w:rFonts w:ascii="Century Gothic" w:hAnsi="Century Gothic" w:cs="Calibri"/>
          <w:sz w:val="22"/>
          <w:szCs w:val="22"/>
        </w:rPr>
        <w:tab/>
        <w:t xml:space="preserve">       </w:t>
      </w:r>
      <w:r w:rsidRPr="007621B0">
        <w:rPr>
          <w:rFonts w:ascii="Century Gothic" w:hAnsi="Century Gothic" w:cs="Calibri"/>
          <w:sz w:val="22"/>
          <w:szCs w:val="22"/>
        </w:rPr>
        <w:tab/>
      </w:r>
      <w:r w:rsidRPr="007621B0">
        <w:rPr>
          <w:rFonts w:ascii="Century Gothic" w:hAnsi="Century Gothic" w:cs="Calibri"/>
          <w:sz w:val="22"/>
          <w:szCs w:val="22"/>
        </w:rPr>
        <w:tab/>
      </w:r>
      <w:r w:rsidRPr="007621B0">
        <w:rPr>
          <w:rFonts w:ascii="Century Gothic" w:hAnsi="Century Gothic" w:cs="Calibri"/>
          <w:sz w:val="22"/>
          <w:szCs w:val="22"/>
        </w:rPr>
        <w:tab/>
      </w:r>
      <w:r w:rsidRPr="007621B0">
        <w:rPr>
          <w:rFonts w:ascii="Century Gothic" w:hAnsi="Century Gothic" w:cs="Calibri"/>
          <w:sz w:val="22"/>
          <w:szCs w:val="22"/>
        </w:rPr>
        <w:tab/>
      </w:r>
      <w:r w:rsidRPr="007621B0">
        <w:rPr>
          <w:rFonts w:ascii="Century Gothic" w:hAnsi="Century Gothic" w:cs="Calibri"/>
          <w:sz w:val="22"/>
          <w:szCs w:val="22"/>
        </w:rPr>
        <w:tab/>
      </w:r>
      <w:r w:rsidRPr="007621B0">
        <w:rPr>
          <w:rFonts w:ascii="Century Gothic" w:hAnsi="Century Gothic" w:cs="Calibri"/>
          <w:sz w:val="22"/>
          <w:szCs w:val="22"/>
        </w:rPr>
        <w:tab/>
        <w:t xml:space="preserve"> </w:t>
      </w:r>
      <w:r w:rsidR="00CD0CC8" w:rsidRPr="007621B0">
        <w:rPr>
          <w:rFonts w:ascii="Century Gothic" w:hAnsi="Century Gothic" w:cs="Calibri"/>
          <w:sz w:val="22"/>
          <w:szCs w:val="22"/>
        </w:rPr>
        <w:t xml:space="preserve">                             </w:t>
      </w:r>
      <w:r w:rsidRPr="007621B0">
        <w:rPr>
          <w:rFonts w:ascii="Century Gothic" w:hAnsi="Century Gothic" w:cs="Calibri"/>
          <w:sz w:val="22"/>
          <w:szCs w:val="22"/>
        </w:rPr>
        <w:t>.….……………………………………….............</w:t>
      </w:r>
    </w:p>
    <w:p w14:paraId="2B173598" w14:textId="73488E8A" w:rsidR="00AE3AD3" w:rsidRPr="007621B0" w:rsidRDefault="00AE3AD3" w:rsidP="00AE3AD3">
      <w:pPr>
        <w:tabs>
          <w:tab w:val="left" w:pos="5670"/>
        </w:tabs>
        <w:spacing w:line="200" w:lineRule="atLeast"/>
        <w:jc w:val="both"/>
        <w:rPr>
          <w:rFonts w:ascii="Century Gothic" w:hAnsi="Century Gothic" w:cs="Cambria"/>
          <w:sz w:val="22"/>
          <w:szCs w:val="22"/>
        </w:rPr>
      </w:pPr>
      <w:r w:rsidRPr="007621B0">
        <w:rPr>
          <w:rFonts w:ascii="Century Gothic" w:hAnsi="Century Gothic" w:cs="Cambria"/>
          <w:sz w:val="22"/>
          <w:szCs w:val="22"/>
        </w:rPr>
        <w:tab/>
        <w:t xml:space="preserve">  </w:t>
      </w:r>
      <w:r w:rsidR="00CD0CC8" w:rsidRPr="007621B0">
        <w:rPr>
          <w:rFonts w:ascii="Century Gothic" w:hAnsi="Century Gothic" w:cs="Cambria"/>
          <w:sz w:val="22"/>
          <w:szCs w:val="22"/>
        </w:rPr>
        <w:t xml:space="preserve">        </w:t>
      </w:r>
      <w:r w:rsidRPr="007621B0">
        <w:rPr>
          <w:rFonts w:ascii="Century Gothic" w:hAnsi="Century Gothic" w:cs="Cambria"/>
          <w:sz w:val="22"/>
          <w:szCs w:val="22"/>
        </w:rPr>
        <w:t xml:space="preserve"> Data i podpis  </w:t>
      </w:r>
    </w:p>
    <w:bookmarkEnd w:id="0"/>
    <w:p w14:paraId="346FCA02" w14:textId="77777777" w:rsidR="00AE3AD3" w:rsidRPr="007621B0" w:rsidRDefault="00AE3AD3" w:rsidP="00AE3AD3">
      <w:pPr>
        <w:tabs>
          <w:tab w:val="left" w:pos="5670"/>
        </w:tabs>
        <w:spacing w:line="200" w:lineRule="atLeast"/>
        <w:jc w:val="both"/>
        <w:rPr>
          <w:rFonts w:ascii="Century Gothic" w:hAnsi="Century Gothic"/>
          <w:sz w:val="22"/>
          <w:szCs w:val="22"/>
        </w:rPr>
      </w:pPr>
      <w:r w:rsidRPr="007621B0">
        <w:rPr>
          <w:rFonts w:ascii="Century Gothic" w:hAnsi="Century Gothic" w:cs="Cambria"/>
          <w:sz w:val="22"/>
          <w:szCs w:val="22"/>
        </w:rPr>
        <w:t xml:space="preserve">                                          </w:t>
      </w:r>
    </w:p>
    <w:bookmarkEnd w:id="1"/>
    <w:p w14:paraId="0BB85D59" w14:textId="77777777" w:rsidR="00742242" w:rsidRDefault="00742242">
      <w:pPr>
        <w:rPr>
          <w:rFonts w:ascii="Century Gothic" w:hAnsi="Century Gothic"/>
          <w:sz w:val="22"/>
          <w:szCs w:val="22"/>
        </w:rPr>
      </w:pPr>
    </w:p>
    <w:p w14:paraId="05DC8FCE" w14:textId="77777777" w:rsidR="00742242" w:rsidRDefault="00742242">
      <w:pPr>
        <w:rPr>
          <w:rFonts w:ascii="Century Gothic" w:hAnsi="Century Gothic"/>
          <w:sz w:val="22"/>
          <w:szCs w:val="22"/>
        </w:rPr>
      </w:pPr>
    </w:p>
    <w:p w14:paraId="113E6C69" w14:textId="77777777" w:rsidR="00742242" w:rsidRDefault="00742242">
      <w:pPr>
        <w:rPr>
          <w:rFonts w:ascii="Century Gothic" w:hAnsi="Century Gothic"/>
          <w:sz w:val="22"/>
          <w:szCs w:val="22"/>
        </w:rPr>
      </w:pPr>
    </w:p>
    <w:p w14:paraId="63A8A24A" w14:textId="77777777" w:rsidR="00742242" w:rsidRDefault="00742242">
      <w:pPr>
        <w:rPr>
          <w:rFonts w:ascii="Century Gothic" w:hAnsi="Century Gothic"/>
          <w:sz w:val="22"/>
          <w:szCs w:val="22"/>
        </w:rPr>
      </w:pPr>
    </w:p>
    <w:p w14:paraId="2119833D" w14:textId="77777777" w:rsidR="00742242" w:rsidRDefault="00742242">
      <w:pPr>
        <w:rPr>
          <w:rFonts w:ascii="Century Gothic" w:hAnsi="Century Gothic"/>
          <w:sz w:val="22"/>
          <w:szCs w:val="22"/>
        </w:rPr>
      </w:pPr>
    </w:p>
    <w:p w14:paraId="59A8AA33" w14:textId="77777777" w:rsidR="00742242" w:rsidRPr="007621B0" w:rsidRDefault="00742242">
      <w:pPr>
        <w:rPr>
          <w:rFonts w:ascii="Century Gothic" w:hAnsi="Century Gothic"/>
          <w:sz w:val="22"/>
          <w:szCs w:val="22"/>
        </w:rPr>
      </w:pPr>
    </w:p>
    <w:sectPr w:rsidR="00742242" w:rsidRPr="00762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D3"/>
    <w:rsid w:val="001B1015"/>
    <w:rsid w:val="00354E44"/>
    <w:rsid w:val="00394DAC"/>
    <w:rsid w:val="00503054"/>
    <w:rsid w:val="005445B8"/>
    <w:rsid w:val="00742242"/>
    <w:rsid w:val="007621B0"/>
    <w:rsid w:val="00AE3AD3"/>
    <w:rsid w:val="00CD0CC8"/>
    <w:rsid w:val="00D40071"/>
    <w:rsid w:val="00D44C1C"/>
    <w:rsid w:val="00EC4B71"/>
    <w:rsid w:val="00F0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68DB"/>
  <w15:chartTrackingRefBased/>
  <w15:docId w15:val="{BADA2567-06B9-4F81-ADC7-2AA186C9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A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AE3AD3"/>
    <w:rPr>
      <w:color w:val="0563C1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AE3AD3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E3AD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_ummlawa@open-audit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Ola</cp:lastModifiedBy>
  <cp:revision>9</cp:revision>
  <cp:lastPrinted>2024-01-03T09:38:00Z</cp:lastPrinted>
  <dcterms:created xsi:type="dcterms:W3CDTF">2023-12-20T11:09:00Z</dcterms:created>
  <dcterms:modified xsi:type="dcterms:W3CDTF">2024-01-31T08:53:00Z</dcterms:modified>
</cp:coreProperties>
</file>